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6DBE" w:rsidRPr="00186DBE" w:rsidRDefault="00186DBE" w:rsidP="00107627">
      <w:pPr>
        <w:spacing w:after="0"/>
        <w:jc w:val="center"/>
        <w:rPr>
          <w:rFonts w:ascii="Times New Roman" w:hAnsi="Times New Roman"/>
          <w:b/>
          <w:sz w:val="28"/>
          <w:szCs w:val="28"/>
        </w:rPr>
      </w:pPr>
      <w:r w:rsidRPr="00186DBE">
        <w:rPr>
          <w:rFonts w:ascii="Times New Roman" w:hAnsi="Times New Roman"/>
          <w:b/>
          <w:noProof/>
          <w:sz w:val="28"/>
          <w:szCs w:val="28"/>
        </w:rPr>
        <w:drawing>
          <wp:anchor distT="0" distB="0" distL="114300" distR="114300" simplePos="0" relativeHeight="251660288" behindDoc="0" locked="0" layoutInCell="1" allowOverlap="1">
            <wp:simplePos x="0" y="0"/>
            <wp:positionH relativeFrom="column">
              <wp:posOffset>-417195</wp:posOffset>
            </wp:positionH>
            <wp:positionV relativeFrom="paragraph">
              <wp:posOffset>-541655</wp:posOffset>
            </wp:positionV>
            <wp:extent cx="937260" cy="946150"/>
            <wp:effectExtent l="19050" t="0" r="0" b="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937260" cy="946150"/>
                    </a:xfrm>
                    <a:prstGeom prst="rect">
                      <a:avLst/>
                    </a:prstGeom>
                    <a:noFill/>
                  </pic:spPr>
                </pic:pic>
              </a:graphicData>
            </a:graphic>
          </wp:anchor>
        </w:drawing>
      </w:r>
      <w:r w:rsidRPr="00186DBE">
        <w:rPr>
          <w:rFonts w:ascii="Times New Roman" w:hAnsi="Times New Roman"/>
          <w:b/>
          <w:sz w:val="28"/>
          <w:szCs w:val="28"/>
        </w:rPr>
        <w:t>The Academy for Technology &amp; the Classics</w:t>
      </w:r>
    </w:p>
    <w:p w:rsidR="00186DBE" w:rsidRPr="00107627" w:rsidRDefault="00186DBE" w:rsidP="00107627">
      <w:pPr>
        <w:spacing w:after="0"/>
        <w:jc w:val="center"/>
        <w:rPr>
          <w:rFonts w:ascii="Times New Roman" w:hAnsi="Times New Roman" w:cs="Times New Roman"/>
          <w:b/>
          <w:sz w:val="24"/>
          <w:szCs w:val="24"/>
        </w:rPr>
      </w:pPr>
      <w:r w:rsidRPr="00107627">
        <w:rPr>
          <w:rFonts w:ascii="Times New Roman" w:hAnsi="Times New Roman" w:cs="Times New Roman"/>
          <w:b/>
          <w:sz w:val="24"/>
          <w:szCs w:val="24"/>
        </w:rPr>
        <w:t>Lesson Plan</w:t>
      </w:r>
      <w:r w:rsidR="0043440A" w:rsidRPr="00107627">
        <w:rPr>
          <w:rFonts w:ascii="Times New Roman" w:hAnsi="Times New Roman" w:cs="Times New Roman"/>
          <w:b/>
          <w:sz w:val="24"/>
          <w:szCs w:val="24"/>
        </w:rPr>
        <w:t xml:space="preserve"> Template</w:t>
      </w:r>
    </w:p>
    <w:tbl>
      <w:tblPr>
        <w:tblStyle w:val="TableGrid"/>
        <w:tblW w:w="0" w:type="auto"/>
        <w:tblLook w:val="04A0" w:firstRow="1" w:lastRow="0" w:firstColumn="1" w:lastColumn="0" w:noHBand="0" w:noVBand="1"/>
      </w:tblPr>
      <w:tblGrid>
        <w:gridCol w:w="4789"/>
        <w:gridCol w:w="4788"/>
      </w:tblGrid>
      <w:tr w:rsidR="00E1303C" w:rsidTr="00E1303C">
        <w:tc>
          <w:tcPr>
            <w:tcW w:w="4788" w:type="dxa"/>
            <w:tcBorders>
              <w:right w:val="single" w:sz="4" w:space="0" w:color="auto"/>
            </w:tcBorders>
          </w:tcPr>
          <w:p w:rsidR="00E1303C" w:rsidRDefault="00E1303C" w:rsidP="00186DBE">
            <w:pPr>
              <w:rPr>
                <w:rFonts w:ascii="Times New Roman" w:hAnsi="Times New Roman" w:cs="Times New Roman"/>
                <w:b/>
              </w:rPr>
            </w:pPr>
            <w:r w:rsidRPr="00884B65">
              <w:rPr>
                <w:rFonts w:ascii="Times New Roman" w:hAnsi="Times New Roman" w:cs="Times New Roman"/>
                <w:b/>
              </w:rPr>
              <w:t>Instruc</w:t>
            </w:r>
            <w:r>
              <w:rPr>
                <w:rFonts w:ascii="Times New Roman" w:hAnsi="Times New Roman" w:cs="Times New Roman"/>
                <w:b/>
              </w:rPr>
              <w:t>tor’s name:</w:t>
            </w:r>
            <w:r w:rsidR="00DA38ED">
              <w:rPr>
                <w:rFonts w:ascii="Times New Roman" w:hAnsi="Times New Roman" w:cs="Times New Roman"/>
                <w:b/>
              </w:rPr>
              <w:t xml:space="preserve"> Devin Ayers</w:t>
            </w:r>
          </w:p>
        </w:tc>
        <w:tc>
          <w:tcPr>
            <w:tcW w:w="4788" w:type="dxa"/>
            <w:tcBorders>
              <w:left w:val="single" w:sz="4" w:space="0" w:color="auto"/>
            </w:tcBorders>
          </w:tcPr>
          <w:p w:rsidR="00E1303C" w:rsidRDefault="00E1303C" w:rsidP="00186DBE">
            <w:pPr>
              <w:rPr>
                <w:rFonts w:ascii="Times New Roman" w:hAnsi="Times New Roman" w:cs="Times New Roman"/>
                <w:b/>
              </w:rPr>
            </w:pPr>
            <w:r>
              <w:rPr>
                <w:rFonts w:ascii="Times New Roman" w:hAnsi="Times New Roman" w:cs="Times New Roman"/>
                <w:b/>
              </w:rPr>
              <w:t>Course/Grade:</w:t>
            </w:r>
          </w:p>
          <w:p w:rsidR="00E1303C" w:rsidRDefault="00E47C99" w:rsidP="00186DBE">
            <w:pPr>
              <w:rPr>
                <w:rFonts w:ascii="Times New Roman" w:hAnsi="Times New Roman" w:cs="Times New Roman"/>
                <w:b/>
              </w:rPr>
            </w:pPr>
            <w:r>
              <w:rPr>
                <w:rFonts w:ascii="Times New Roman" w:hAnsi="Times New Roman" w:cs="Times New Roman"/>
                <w:b/>
              </w:rPr>
              <w:t xml:space="preserve">AP Literature (Grade 12) </w:t>
            </w:r>
          </w:p>
        </w:tc>
      </w:tr>
      <w:tr w:rsidR="00E1303C" w:rsidTr="00E1303C">
        <w:tc>
          <w:tcPr>
            <w:tcW w:w="4789" w:type="dxa"/>
            <w:tcBorders>
              <w:right w:val="single" w:sz="4" w:space="0" w:color="auto"/>
            </w:tcBorders>
          </w:tcPr>
          <w:p w:rsidR="00E1303C" w:rsidRDefault="00E1303C" w:rsidP="00186DBE">
            <w:pPr>
              <w:rPr>
                <w:rFonts w:ascii="Times New Roman" w:hAnsi="Times New Roman" w:cs="Times New Roman"/>
                <w:b/>
              </w:rPr>
            </w:pPr>
            <w:r>
              <w:rPr>
                <w:rFonts w:ascii="Times New Roman" w:hAnsi="Times New Roman" w:cs="Times New Roman"/>
                <w:b/>
              </w:rPr>
              <w:t>Week of:</w:t>
            </w:r>
            <w:r w:rsidR="00E47C99">
              <w:rPr>
                <w:rFonts w:ascii="Times New Roman" w:hAnsi="Times New Roman" w:cs="Times New Roman"/>
                <w:b/>
              </w:rPr>
              <w:t xml:space="preserve"> 09/03 – 09/07</w:t>
            </w:r>
          </w:p>
          <w:p w:rsidR="00E1303C" w:rsidRDefault="00E1303C" w:rsidP="00186DBE">
            <w:pPr>
              <w:rPr>
                <w:rFonts w:ascii="Times New Roman" w:hAnsi="Times New Roman" w:cs="Times New Roman"/>
                <w:b/>
              </w:rPr>
            </w:pPr>
          </w:p>
        </w:tc>
        <w:tc>
          <w:tcPr>
            <w:tcW w:w="4787" w:type="dxa"/>
            <w:tcBorders>
              <w:left w:val="single" w:sz="4" w:space="0" w:color="auto"/>
            </w:tcBorders>
          </w:tcPr>
          <w:p w:rsidR="00E1303C" w:rsidRDefault="00E1303C">
            <w:pPr>
              <w:rPr>
                <w:rFonts w:ascii="Times New Roman" w:hAnsi="Times New Roman" w:cs="Times New Roman"/>
                <w:b/>
              </w:rPr>
            </w:pPr>
            <w:r>
              <w:rPr>
                <w:rFonts w:ascii="Times New Roman" w:hAnsi="Times New Roman" w:cs="Times New Roman"/>
                <w:b/>
              </w:rPr>
              <w:t>Unit Name:</w:t>
            </w:r>
          </w:p>
          <w:p w:rsidR="00E1303C" w:rsidRPr="00E47C99" w:rsidRDefault="00E47C99" w:rsidP="00E1303C">
            <w:pPr>
              <w:rPr>
                <w:rFonts w:ascii="Times New Roman" w:hAnsi="Times New Roman" w:cs="Times New Roman"/>
                <w:b/>
                <w:i/>
              </w:rPr>
            </w:pPr>
            <w:r w:rsidRPr="00E47C99">
              <w:rPr>
                <w:rFonts w:ascii="Times New Roman" w:hAnsi="Times New Roman" w:cs="Times New Roman"/>
                <w:b/>
                <w:i/>
              </w:rPr>
              <w:t xml:space="preserve">Invisible Man </w:t>
            </w:r>
          </w:p>
        </w:tc>
      </w:tr>
    </w:tbl>
    <w:p w:rsidR="00186DBE" w:rsidRDefault="00186DBE" w:rsidP="00107627">
      <w:pPr>
        <w:spacing w:after="0"/>
        <w:rPr>
          <w:rFonts w:ascii="Times New Roman" w:hAnsi="Times New Roman" w:cs="Times New Roman"/>
          <w:b/>
        </w:rPr>
      </w:pPr>
    </w:p>
    <w:tbl>
      <w:tblPr>
        <w:tblStyle w:val="TableGrid"/>
        <w:tblW w:w="0" w:type="auto"/>
        <w:tblLook w:val="04A0" w:firstRow="1" w:lastRow="0" w:firstColumn="1" w:lastColumn="0" w:noHBand="0" w:noVBand="1"/>
      </w:tblPr>
      <w:tblGrid>
        <w:gridCol w:w="9576"/>
      </w:tblGrid>
      <w:tr w:rsidR="00E1303C" w:rsidTr="00E1303C">
        <w:tc>
          <w:tcPr>
            <w:tcW w:w="9576" w:type="dxa"/>
          </w:tcPr>
          <w:p w:rsidR="00E1303C" w:rsidRDefault="00E1303C" w:rsidP="00186DBE">
            <w:pPr>
              <w:rPr>
                <w:rFonts w:ascii="Times New Roman" w:hAnsi="Times New Roman" w:cs="Times New Roman"/>
                <w:b/>
              </w:rPr>
            </w:pPr>
            <w:r>
              <w:rPr>
                <w:rFonts w:ascii="Times New Roman" w:hAnsi="Times New Roman" w:cs="Times New Roman"/>
                <w:b/>
              </w:rPr>
              <w:t>Common Core/ NM Content Standards</w:t>
            </w:r>
            <w:r w:rsidR="00A838D2">
              <w:rPr>
                <w:rFonts w:ascii="Times New Roman" w:hAnsi="Times New Roman" w:cs="Times New Roman"/>
                <w:b/>
              </w:rPr>
              <w:t>:</w:t>
            </w:r>
          </w:p>
          <w:p w:rsidR="00E1303C" w:rsidRDefault="008561B6" w:rsidP="00186DBE">
            <w:pPr>
              <w:rPr>
                <w:rFonts w:ascii="Times New Roman" w:hAnsi="Times New Roman" w:cs="Times New Roman"/>
                <w:b/>
              </w:rPr>
            </w:pPr>
            <w:r>
              <w:rPr>
                <w:rFonts w:ascii="Times New Roman" w:hAnsi="Times New Roman" w:cs="Times New Roman"/>
                <w:b/>
              </w:rPr>
              <w:t>SL11-12.4 – SL11-12.6</w:t>
            </w:r>
            <w:bookmarkStart w:id="0" w:name="_GoBack"/>
            <w:bookmarkEnd w:id="0"/>
          </w:p>
        </w:tc>
      </w:tr>
    </w:tbl>
    <w:p w:rsidR="00186DBE" w:rsidRPr="00884B65" w:rsidRDefault="00186DBE" w:rsidP="00107627">
      <w:pPr>
        <w:spacing w:after="0"/>
        <w:rPr>
          <w:rFonts w:ascii="Times New Roman" w:hAnsi="Times New Roman" w:cs="Times New Roman"/>
          <w:b/>
        </w:rPr>
      </w:pPr>
    </w:p>
    <w:tbl>
      <w:tblPr>
        <w:tblStyle w:val="TableGrid"/>
        <w:tblW w:w="0" w:type="auto"/>
        <w:tblLook w:val="04A0" w:firstRow="1" w:lastRow="0" w:firstColumn="1" w:lastColumn="0" w:noHBand="0" w:noVBand="1"/>
      </w:tblPr>
      <w:tblGrid>
        <w:gridCol w:w="4788"/>
        <w:gridCol w:w="4788"/>
      </w:tblGrid>
      <w:tr w:rsidR="00186DBE" w:rsidRPr="00884B65" w:rsidTr="00186DBE">
        <w:tc>
          <w:tcPr>
            <w:tcW w:w="4788" w:type="dxa"/>
          </w:tcPr>
          <w:p w:rsidR="00186DBE" w:rsidRPr="00884B65" w:rsidRDefault="00944FBD" w:rsidP="00186DBE">
            <w:pPr>
              <w:rPr>
                <w:rFonts w:ascii="Times New Roman" w:hAnsi="Times New Roman" w:cs="Times New Roman"/>
                <w:b/>
              </w:rPr>
            </w:pPr>
            <w:r>
              <w:rPr>
                <w:rFonts w:ascii="Times New Roman" w:hAnsi="Times New Roman" w:cs="Times New Roman"/>
                <w:b/>
              </w:rPr>
              <w:t>Essential Question</w:t>
            </w:r>
            <w:r w:rsidR="00A838D2">
              <w:rPr>
                <w:rFonts w:ascii="Times New Roman" w:hAnsi="Times New Roman" w:cs="Times New Roman"/>
                <w:b/>
              </w:rPr>
              <w:t>(s)</w:t>
            </w:r>
            <w:r>
              <w:rPr>
                <w:rFonts w:ascii="Times New Roman" w:hAnsi="Times New Roman" w:cs="Times New Roman"/>
                <w:b/>
              </w:rPr>
              <w:t>:</w:t>
            </w:r>
            <w:r w:rsidR="00F86B02">
              <w:rPr>
                <w:rFonts w:ascii="Times New Roman" w:hAnsi="Times New Roman" w:cs="Times New Roman"/>
                <w:b/>
              </w:rPr>
              <w:t xml:space="preserve"> What rhetorical devices and strategies result in quality speech writing and delivery? In the essential speech scene in chapter 13 of </w:t>
            </w:r>
            <w:r w:rsidR="00F86B02" w:rsidRPr="00F86B02">
              <w:rPr>
                <w:rFonts w:ascii="Times New Roman" w:hAnsi="Times New Roman" w:cs="Times New Roman"/>
                <w:b/>
                <w:i/>
              </w:rPr>
              <w:t>Invisible Man</w:t>
            </w:r>
            <w:r w:rsidR="00F86B02">
              <w:rPr>
                <w:rFonts w:ascii="Times New Roman" w:hAnsi="Times New Roman" w:cs="Times New Roman"/>
                <w:b/>
              </w:rPr>
              <w:t xml:space="preserve">, what makes the oration of the protagonist effective? How does he influence his audience? </w:t>
            </w:r>
          </w:p>
          <w:p w:rsidR="00186DBE" w:rsidRPr="00884B65" w:rsidRDefault="00186DBE" w:rsidP="00CB5C6C">
            <w:pPr>
              <w:rPr>
                <w:rFonts w:ascii="Times New Roman" w:hAnsi="Times New Roman" w:cs="Times New Roman"/>
                <w:b/>
              </w:rPr>
            </w:pPr>
          </w:p>
        </w:tc>
        <w:tc>
          <w:tcPr>
            <w:tcW w:w="4788" w:type="dxa"/>
          </w:tcPr>
          <w:p w:rsidR="00F86B02" w:rsidRPr="00884B65" w:rsidRDefault="00A838D2" w:rsidP="00CB5C6C">
            <w:pPr>
              <w:rPr>
                <w:rFonts w:ascii="Times New Roman" w:hAnsi="Times New Roman" w:cs="Times New Roman"/>
                <w:b/>
              </w:rPr>
            </w:pPr>
            <w:r>
              <w:rPr>
                <w:rFonts w:ascii="Times New Roman" w:hAnsi="Times New Roman" w:cs="Times New Roman"/>
                <w:b/>
              </w:rPr>
              <w:t>Connections (prior learning/prior knowledge)</w:t>
            </w:r>
            <w:r w:rsidR="00186DBE" w:rsidRPr="00884B65">
              <w:rPr>
                <w:rFonts w:ascii="Times New Roman" w:hAnsi="Times New Roman" w:cs="Times New Roman"/>
                <w:b/>
              </w:rPr>
              <w:t>:</w:t>
            </w:r>
            <w:r w:rsidR="00DA38ED">
              <w:rPr>
                <w:rFonts w:ascii="Times New Roman" w:hAnsi="Times New Roman" w:cs="Times New Roman"/>
                <w:b/>
              </w:rPr>
              <w:t xml:space="preserve"> </w:t>
            </w:r>
            <w:r w:rsidR="00F86B02">
              <w:rPr>
                <w:rFonts w:ascii="Times New Roman" w:hAnsi="Times New Roman" w:cs="Times New Roman"/>
                <w:b/>
              </w:rPr>
              <w:t xml:space="preserve">Students will identify examples of quality speeches they have encountered in the past and identify the rhetorical strategies that made them effective. </w:t>
            </w:r>
          </w:p>
        </w:tc>
      </w:tr>
      <w:tr w:rsidR="00186DBE" w:rsidRPr="00884B65" w:rsidTr="00186DBE">
        <w:tc>
          <w:tcPr>
            <w:tcW w:w="4788" w:type="dxa"/>
          </w:tcPr>
          <w:p w:rsidR="00107627" w:rsidRPr="00884B65" w:rsidRDefault="00107627" w:rsidP="00107627">
            <w:pPr>
              <w:rPr>
                <w:rFonts w:ascii="Times New Roman" w:hAnsi="Times New Roman" w:cs="Times New Roman"/>
                <w:b/>
              </w:rPr>
            </w:pPr>
            <w:r w:rsidRPr="00884B65">
              <w:rPr>
                <w:rFonts w:ascii="Times New Roman" w:hAnsi="Times New Roman" w:cs="Times New Roman"/>
                <w:b/>
              </w:rPr>
              <w:t>Other considerations</w:t>
            </w:r>
            <w:r>
              <w:rPr>
                <w:rFonts w:ascii="Times New Roman" w:hAnsi="Times New Roman" w:cs="Times New Roman"/>
                <w:b/>
              </w:rPr>
              <w:t xml:space="preserve"> (modifications, accommodations, acceleration, etc.)</w:t>
            </w:r>
            <w:r w:rsidRPr="00884B65">
              <w:rPr>
                <w:rFonts w:ascii="Times New Roman" w:hAnsi="Times New Roman" w:cs="Times New Roman"/>
                <w:b/>
              </w:rPr>
              <w:t>:</w:t>
            </w:r>
            <w:r w:rsidR="00DA38ED">
              <w:rPr>
                <w:rFonts w:ascii="Times New Roman" w:hAnsi="Times New Roman" w:cs="Times New Roman"/>
                <w:b/>
              </w:rPr>
              <w:t xml:space="preserve"> Students who require it will receive extended deadlines for writing assignments and/or shortened reading. </w:t>
            </w:r>
          </w:p>
          <w:p w:rsidR="00186DBE" w:rsidRPr="00884B65" w:rsidRDefault="00884B65" w:rsidP="00186DBE">
            <w:pPr>
              <w:rPr>
                <w:rFonts w:ascii="Times New Roman" w:hAnsi="Times New Roman" w:cs="Times New Roman"/>
                <w:b/>
              </w:rPr>
            </w:pPr>
            <w:r>
              <w:rPr>
                <w:rFonts w:ascii="Times New Roman" w:hAnsi="Times New Roman" w:cs="Times New Roman"/>
                <w:b/>
              </w:rPr>
              <w:t xml:space="preserve"> </w:t>
            </w:r>
          </w:p>
          <w:p w:rsidR="00186DBE" w:rsidRPr="00884B65" w:rsidRDefault="00186DBE" w:rsidP="00186DBE">
            <w:pPr>
              <w:rPr>
                <w:rFonts w:ascii="Times New Roman" w:hAnsi="Times New Roman" w:cs="Times New Roman"/>
                <w:b/>
              </w:rPr>
            </w:pPr>
          </w:p>
          <w:p w:rsidR="00186DBE" w:rsidRPr="00884B65" w:rsidRDefault="00186DBE" w:rsidP="00186DBE">
            <w:pPr>
              <w:rPr>
                <w:rFonts w:ascii="Times New Roman" w:hAnsi="Times New Roman" w:cs="Times New Roman"/>
                <w:b/>
              </w:rPr>
            </w:pPr>
          </w:p>
          <w:p w:rsidR="00186DBE" w:rsidRPr="00884B65" w:rsidRDefault="00186DBE" w:rsidP="00186DBE">
            <w:pPr>
              <w:rPr>
                <w:rFonts w:ascii="Times New Roman" w:hAnsi="Times New Roman" w:cs="Times New Roman"/>
                <w:b/>
              </w:rPr>
            </w:pPr>
          </w:p>
        </w:tc>
        <w:tc>
          <w:tcPr>
            <w:tcW w:w="4788" w:type="dxa"/>
          </w:tcPr>
          <w:p w:rsidR="00186DBE" w:rsidRDefault="00107627" w:rsidP="00186DBE">
            <w:pPr>
              <w:rPr>
                <w:rFonts w:ascii="Times New Roman" w:hAnsi="Times New Roman" w:cs="Times New Roman"/>
                <w:b/>
              </w:rPr>
            </w:pPr>
            <w:r>
              <w:rPr>
                <w:rFonts w:ascii="Times New Roman" w:hAnsi="Times New Roman" w:cs="Times New Roman"/>
                <w:b/>
              </w:rPr>
              <w:t>Resources/Materials</w:t>
            </w:r>
          </w:p>
          <w:p w:rsidR="00107627" w:rsidRDefault="00107627" w:rsidP="00186DBE">
            <w:pPr>
              <w:rPr>
                <w:rFonts w:ascii="Times New Roman" w:hAnsi="Times New Roman" w:cs="Times New Roman"/>
                <w:b/>
              </w:rPr>
            </w:pPr>
          </w:p>
          <w:p w:rsidR="00107627" w:rsidRDefault="00107627" w:rsidP="00186DBE">
            <w:pPr>
              <w:rPr>
                <w:rFonts w:ascii="Times New Roman" w:hAnsi="Times New Roman" w:cs="Times New Roman"/>
                <w:b/>
              </w:rPr>
            </w:pPr>
            <w:r>
              <w:rPr>
                <w:rFonts w:ascii="Times New Roman" w:hAnsi="Times New Roman" w:cs="Times New Roman"/>
                <w:b/>
              </w:rPr>
              <w:t>Teacher:</w:t>
            </w:r>
          </w:p>
          <w:p w:rsidR="00107627" w:rsidRDefault="00107627" w:rsidP="00186DBE">
            <w:pPr>
              <w:rPr>
                <w:rFonts w:ascii="Times New Roman" w:hAnsi="Times New Roman" w:cs="Times New Roman"/>
                <w:b/>
              </w:rPr>
            </w:pPr>
          </w:p>
          <w:p w:rsidR="00DA38ED" w:rsidRDefault="00107627" w:rsidP="00186DBE">
            <w:pPr>
              <w:rPr>
                <w:rFonts w:ascii="Times New Roman" w:hAnsi="Times New Roman" w:cs="Times New Roman"/>
                <w:b/>
              </w:rPr>
            </w:pPr>
            <w:r>
              <w:rPr>
                <w:rFonts w:ascii="Times New Roman" w:hAnsi="Times New Roman" w:cs="Times New Roman"/>
                <w:b/>
              </w:rPr>
              <w:t>Students:</w:t>
            </w:r>
            <w:r w:rsidR="00DA38ED">
              <w:rPr>
                <w:rFonts w:ascii="Times New Roman" w:hAnsi="Times New Roman" w:cs="Times New Roman"/>
                <w:b/>
              </w:rPr>
              <w:t xml:space="preserve"> </w:t>
            </w:r>
            <w:r w:rsidR="00F86B02" w:rsidRPr="00F86B02">
              <w:rPr>
                <w:rFonts w:ascii="Times New Roman" w:hAnsi="Times New Roman" w:cs="Times New Roman"/>
                <w:b/>
                <w:i/>
              </w:rPr>
              <w:t>Invisible Man</w:t>
            </w:r>
            <w:r w:rsidR="00F86B02">
              <w:rPr>
                <w:rFonts w:ascii="Times New Roman" w:hAnsi="Times New Roman" w:cs="Times New Roman"/>
                <w:b/>
              </w:rPr>
              <w:t xml:space="preserve">, computers for research </w:t>
            </w:r>
          </w:p>
          <w:p w:rsidR="00F86B02" w:rsidRDefault="00F86B02" w:rsidP="00186DBE">
            <w:pPr>
              <w:rPr>
                <w:rFonts w:ascii="Times New Roman" w:hAnsi="Times New Roman" w:cs="Times New Roman"/>
                <w:b/>
              </w:rPr>
            </w:pPr>
          </w:p>
          <w:p w:rsidR="00DA38ED" w:rsidRPr="00884B65" w:rsidRDefault="00DA38ED" w:rsidP="00186DBE">
            <w:pPr>
              <w:rPr>
                <w:rFonts w:ascii="Times New Roman" w:hAnsi="Times New Roman" w:cs="Times New Roman"/>
                <w:b/>
              </w:rPr>
            </w:pPr>
          </w:p>
        </w:tc>
      </w:tr>
      <w:tr w:rsidR="00107627" w:rsidRPr="00884B65" w:rsidTr="00F276F3">
        <w:tc>
          <w:tcPr>
            <w:tcW w:w="9576" w:type="dxa"/>
            <w:gridSpan w:val="2"/>
          </w:tcPr>
          <w:p w:rsidR="00107627" w:rsidRDefault="00107627" w:rsidP="00186DBE">
            <w:pPr>
              <w:rPr>
                <w:rFonts w:ascii="Times New Roman" w:hAnsi="Times New Roman" w:cs="Times New Roman"/>
                <w:b/>
              </w:rPr>
            </w:pPr>
            <w:r>
              <w:rPr>
                <w:rFonts w:ascii="Times New Roman" w:hAnsi="Times New Roman" w:cs="Times New Roman"/>
                <w:b/>
              </w:rPr>
              <w:t>Assessment (How will you monitor progress and know students have successfully met outcomes?)</w:t>
            </w:r>
          </w:p>
          <w:p w:rsidR="00107627" w:rsidRDefault="00107627" w:rsidP="00186DBE">
            <w:pPr>
              <w:rPr>
                <w:rFonts w:ascii="Times New Roman" w:hAnsi="Times New Roman" w:cs="Times New Roman"/>
                <w:b/>
              </w:rPr>
            </w:pPr>
          </w:p>
          <w:p w:rsidR="00061941" w:rsidRDefault="00061941" w:rsidP="00061941">
            <w:pPr>
              <w:rPr>
                <w:rFonts w:ascii="Times New Roman" w:hAnsi="Times New Roman" w:cs="Times New Roman"/>
                <w:b/>
              </w:rPr>
            </w:pPr>
            <w:r>
              <w:rPr>
                <w:rFonts w:ascii="Times New Roman" w:hAnsi="Times New Roman" w:cs="Times New Roman"/>
                <w:b/>
              </w:rPr>
              <w:t xml:space="preserve">Daily: Discussion/checking for understanding of individual students </w:t>
            </w:r>
          </w:p>
          <w:p w:rsidR="00061941" w:rsidRDefault="00061941" w:rsidP="00061941">
            <w:pPr>
              <w:rPr>
                <w:rFonts w:ascii="Times New Roman" w:hAnsi="Times New Roman" w:cs="Times New Roman"/>
                <w:b/>
              </w:rPr>
            </w:pPr>
          </w:p>
          <w:p w:rsidR="00061941" w:rsidRDefault="00061941" w:rsidP="00061941">
            <w:pPr>
              <w:rPr>
                <w:rFonts w:ascii="Times New Roman" w:hAnsi="Times New Roman" w:cs="Times New Roman"/>
                <w:b/>
              </w:rPr>
            </w:pPr>
            <w:r>
              <w:rPr>
                <w:rFonts w:ascii="Times New Roman" w:hAnsi="Times New Roman" w:cs="Times New Roman"/>
                <w:b/>
              </w:rPr>
              <w:t xml:space="preserve">This Week: Written speech/vocabulary quiz/reading quiz/Socratic dialogue </w:t>
            </w:r>
          </w:p>
          <w:p w:rsidR="00061941" w:rsidRPr="00884B65" w:rsidRDefault="00061941" w:rsidP="00061941">
            <w:pPr>
              <w:rPr>
                <w:rFonts w:ascii="Times New Roman" w:hAnsi="Times New Roman" w:cs="Times New Roman"/>
                <w:b/>
              </w:rPr>
            </w:pPr>
            <w:r w:rsidRPr="00884B65">
              <w:rPr>
                <w:rFonts w:ascii="Times New Roman" w:hAnsi="Times New Roman" w:cs="Times New Roman"/>
                <w:b/>
              </w:rPr>
              <w:t xml:space="preserve"> </w:t>
            </w:r>
          </w:p>
          <w:p w:rsidR="00061941" w:rsidRDefault="00061941" w:rsidP="00061941">
            <w:pPr>
              <w:rPr>
                <w:rFonts w:ascii="Times New Roman" w:hAnsi="Times New Roman" w:cs="Times New Roman"/>
                <w:b/>
              </w:rPr>
            </w:pPr>
            <w:r>
              <w:rPr>
                <w:rFonts w:ascii="Times New Roman" w:hAnsi="Times New Roman" w:cs="Times New Roman"/>
                <w:b/>
              </w:rPr>
              <w:t xml:space="preserve">Unit: Essay/vocabulary quiz/reading quiz/AP multiple choice questions/timed writing (FRQ)/Socratic dialogue </w:t>
            </w:r>
          </w:p>
          <w:p w:rsidR="00061941" w:rsidRPr="00884B65" w:rsidRDefault="00061941" w:rsidP="00061941">
            <w:pPr>
              <w:rPr>
                <w:rFonts w:ascii="Times New Roman" w:hAnsi="Times New Roman" w:cs="Times New Roman"/>
                <w:b/>
              </w:rPr>
            </w:pPr>
          </w:p>
          <w:p w:rsidR="00107627" w:rsidRPr="00884B65" w:rsidRDefault="00107627" w:rsidP="00CB5C6C">
            <w:pPr>
              <w:rPr>
                <w:rFonts w:ascii="Times New Roman" w:hAnsi="Times New Roman" w:cs="Times New Roman"/>
                <w:b/>
              </w:rPr>
            </w:pPr>
          </w:p>
        </w:tc>
      </w:tr>
    </w:tbl>
    <w:p w:rsidR="00C17F0C" w:rsidRDefault="00C17F0C" w:rsidP="00107627">
      <w:pPr>
        <w:spacing w:after="0"/>
      </w:pPr>
    </w:p>
    <w:tbl>
      <w:tblPr>
        <w:tblStyle w:val="TableGrid"/>
        <w:tblW w:w="0" w:type="auto"/>
        <w:tblLook w:val="04A0" w:firstRow="1" w:lastRow="0" w:firstColumn="1" w:lastColumn="0" w:noHBand="0" w:noVBand="1"/>
      </w:tblPr>
      <w:tblGrid>
        <w:gridCol w:w="4788"/>
        <w:gridCol w:w="4788"/>
      </w:tblGrid>
      <w:tr w:rsidR="00884B65" w:rsidTr="00884B65">
        <w:tc>
          <w:tcPr>
            <w:tcW w:w="4788" w:type="dxa"/>
          </w:tcPr>
          <w:p w:rsidR="00884B65" w:rsidRPr="00884B65" w:rsidRDefault="00884B65" w:rsidP="00884B65">
            <w:pPr>
              <w:rPr>
                <w:rFonts w:ascii="Times New Roman" w:hAnsi="Times New Roman" w:cs="Times New Roman"/>
                <w:b/>
              </w:rPr>
            </w:pPr>
            <w:r w:rsidRPr="00884B65">
              <w:rPr>
                <w:rFonts w:ascii="Times New Roman" w:hAnsi="Times New Roman" w:cs="Times New Roman"/>
                <w:b/>
              </w:rPr>
              <w:t xml:space="preserve">Time </w:t>
            </w:r>
            <w:r>
              <w:rPr>
                <w:rFonts w:ascii="Times New Roman" w:hAnsi="Times New Roman" w:cs="Times New Roman"/>
                <w:b/>
              </w:rPr>
              <w:t xml:space="preserve"> </w:t>
            </w:r>
            <w:r w:rsidRPr="00884B65">
              <w:rPr>
                <w:rFonts w:ascii="Times New Roman" w:hAnsi="Times New Roman" w:cs="Times New Roman"/>
                <w:b/>
              </w:rPr>
              <w:t>allotted</w:t>
            </w:r>
          </w:p>
        </w:tc>
        <w:tc>
          <w:tcPr>
            <w:tcW w:w="4788" w:type="dxa"/>
          </w:tcPr>
          <w:p w:rsidR="00884B65" w:rsidRPr="00884B65" w:rsidRDefault="00884B65" w:rsidP="00884B65">
            <w:pPr>
              <w:rPr>
                <w:rFonts w:ascii="Times New Roman" w:hAnsi="Times New Roman" w:cs="Times New Roman"/>
                <w:b/>
              </w:rPr>
            </w:pPr>
            <w:r w:rsidRPr="00884B65">
              <w:rPr>
                <w:rFonts w:ascii="Times New Roman" w:hAnsi="Times New Roman" w:cs="Times New Roman"/>
                <w:b/>
              </w:rPr>
              <w:t>Lesson activities for instructor and students</w:t>
            </w:r>
          </w:p>
        </w:tc>
      </w:tr>
      <w:tr w:rsidR="00884B65" w:rsidTr="00107627">
        <w:trPr>
          <w:trHeight w:val="720"/>
        </w:trPr>
        <w:tc>
          <w:tcPr>
            <w:tcW w:w="4788" w:type="dxa"/>
            <w:tcBorders>
              <w:bottom w:val="single" w:sz="4" w:space="0" w:color="auto"/>
            </w:tcBorders>
          </w:tcPr>
          <w:p w:rsidR="00107627" w:rsidRDefault="00256289" w:rsidP="00186DBE">
            <w:pPr>
              <w:rPr>
                <w:rFonts w:ascii="Times New Roman" w:hAnsi="Times New Roman" w:cs="Times New Roman"/>
              </w:rPr>
            </w:pPr>
            <w:r>
              <w:rPr>
                <w:rFonts w:ascii="Times New Roman" w:hAnsi="Times New Roman" w:cs="Times New Roman"/>
              </w:rPr>
              <w:t>MONDAY</w:t>
            </w:r>
          </w:p>
          <w:p w:rsidR="00F276F3" w:rsidRDefault="00107627" w:rsidP="00CB5C6C">
            <w:pPr>
              <w:rPr>
                <w:rFonts w:ascii="Times New Roman" w:hAnsi="Times New Roman" w:cs="Times New Roman"/>
              </w:rPr>
            </w:pPr>
            <w:r>
              <w:rPr>
                <w:rFonts w:ascii="Times New Roman" w:hAnsi="Times New Roman" w:cs="Times New Roman"/>
              </w:rPr>
              <w:t>Learning Target-</w:t>
            </w:r>
            <w:r w:rsidR="00F276F3">
              <w:rPr>
                <w:rFonts w:ascii="Times New Roman" w:hAnsi="Times New Roman" w:cs="Times New Roman"/>
              </w:rPr>
              <w:t xml:space="preserve"> </w:t>
            </w:r>
          </w:p>
          <w:p w:rsidR="00884B65" w:rsidRDefault="00884B65" w:rsidP="00186DBE"/>
          <w:p w:rsidR="00107627" w:rsidRDefault="00107627" w:rsidP="00186DBE"/>
        </w:tc>
        <w:tc>
          <w:tcPr>
            <w:tcW w:w="4788" w:type="dxa"/>
            <w:tcBorders>
              <w:bottom w:val="single" w:sz="4" w:space="0" w:color="auto"/>
            </w:tcBorders>
          </w:tcPr>
          <w:p w:rsidR="00884B65" w:rsidRDefault="00107627" w:rsidP="00F276F3">
            <w:pPr>
              <w:rPr>
                <w:rFonts w:ascii="Times New Roman" w:hAnsi="Times New Roman" w:cs="Times New Roman"/>
                <w:b/>
              </w:rPr>
            </w:pPr>
            <w:r>
              <w:rPr>
                <w:rFonts w:ascii="Times New Roman" w:hAnsi="Times New Roman" w:cs="Times New Roman"/>
              </w:rPr>
              <w:t>Assignment(s) Due-</w:t>
            </w:r>
            <w:r w:rsidR="00F276F3">
              <w:rPr>
                <w:rFonts w:ascii="Times New Roman" w:hAnsi="Times New Roman" w:cs="Times New Roman"/>
              </w:rPr>
              <w:t xml:space="preserve"> </w:t>
            </w:r>
          </w:p>
          <w:p w:rsidR="00884B65" w:rsidRDefault="00884B65" w:rsidP="00F276F3">
            <w:pPr>
              <w:rPr>
                <w:rFonts w:ascii="Times New Roman" w:hAnsi="Times New Roman" w:cs="Times New Roman"/>
                <w:b/>
              </w:rPr>
            </w:pPr>
          </w:p>
          <w:p w:rsidR="00884B65" w:rsidRPr="00884B65" w:rsidRDefault="00E47C99" w:rsidP="004E12CF">
            <w:pPr>
              <w:rPr>
                <w:rFonts w:ascii="Times New Roman" w:hAnsi="Times New Roman" w:cs="Times New Roman"/>
                <w:b/>
              </w:rPr>
            </w:pPr>
            <w:r>
              <w:rPr>
                <w:rFonts w:ascii="Times New Roman" w:hAnsi="Times New Roman" w:cs="Times New Roman"/>
                <w:b/>
              </w:rPr>
              <w:t xml:space="preserve">Labor Day! No school! </w:t>
            </w:r>
          </w:p>
        </w:tc>
      </w:tr>
      <w:tr w:rsidR="00107627" w:rsidTr="00107627">
        <w:trPr>
          <w:trHeight w:val="736"/>
        </w:trPr>
        <w:tc>
          <w:tcPr>
            <w:tcW w:w="4788" w:type="dxa"/>
            <w:tcBorders>
              <w:top w:val="single" w:sz="4" w:space="0" w:color="auto"/>
              <w:bottom w:val="single" w:sz="4" w:space="0" w:color="auto"/>
            </w:tcBorders>
          </w:tcPr>
          <w:p w:rsidR="00107627" w:rsidRDefault="00107627" w:rsidP="00186DBE">
            <w:pPr>
              <w:rPr>
                <w:rFonts w:ascii="Times New Roman" w:hAnsi="Times New Roman" w:cs="Times New Roman"/>
              </w:rPr>
            </w:pPr>
            <w:r>
              <w:rPr>
                <w:rFonts w:ascii="Times New Roman" w:hAnsi="Times New Roman" w:cs="Times New Roman"/>
              </w:rPr>
              <w:t xml:space="preserve">TUESDAY </w:t>
            </w:r>
          </w:p>
          <w:p w:rsidR="004D00E0" w:rsidRDefault="00107627" w:rsidP="00CB5C6C">
            <w:pPr>
              <w:rPr>
                <w:rFonts w:ascii="Times New Roman" w:hAnsi="Times New Roman" w:cs="Times New Roman"/>
              </w:rPr>
            </w:pPr>
            <w:r>
              <w:rPr>
                <w:rFonts w:ascii="Times New Roman" w:hAnsi="Times New Roman" w:cs="Times New Roman"/>
              </w:rPr>
              <w:t>Learning Target-</w:t>
            </w:r>
            <w:r w:rsidR="004D00E0">
              <w:rPr>
                <w:rFonts w:ascii="Times New Roman" w:hAnsi="Times New Roman" w:cs="Times New Roman"/>
              </w:rPr>
              <w:t xml:space="preserve"> </w:t>
            </w:r>
          </w:p>
          <w:p w:rsidR="00061941" w:rsidRDefault="00A739D1" w:rsidP="00CB5C6C">
            <w:pPr>
              <w:rPr>
                <w:rFonts w:ascii="Times New Roman" w:hAnsi="Times New Roman" w:cs="Times New Roman"/>
              </w:rPr>
            </w:pPr>
            <w:r>
              <w:rPr>
                <w:rFonts w:ascii="Times New Roman" w:hAnsi="Times New Roman" w:cs="Times New Roman"/>
              </w:rPr>
              <w:t>Students will</w:t>
            </w:r>
            <w:r w:rsidR="00061941">
              <w:rPr>
                <w:rFonts w:ascii="Times New Roman" w:hAnsi="Times New Roman" w:cs="Times New Roman"/>
              </w:rPr>
              <w:t xml:space="preserve"> read and discuss the “speech” scene in chapter 13 of Invisible man. They will identify </w:t>
            </w:r>
            <w:r w:rsidR="00061941">
              <w:rPr>
                <w:rFonts w:ascii="Times New Roman" w:hAnsi="Times New Roman" w:cs="Times New Roman"/>
              </w:rPr>
              <w:lastRenderedPageBreak/>
              <w:t xml:space="preserve">and write examples of rhetorical devices used by the protagonist to develop an effective speech. They will identify important elements of speech writing (audience, issue, position). </w:t>
            </w:r>
          </w:p>
          <w:p w:rsidR="00061941" w:rsidRDefault="00061941" w:rsidP="00CB5C6C">
            <w:pPr>
              <w:rPr>
                <w:rFonts w:ascii="Times New Roman" w:hAnsi="Times New Roman" w:cs="Times New Roman"/>
              </w:rPr>
            </w:pPr>
          </w:p>
          <w:p w:rsidR="00A739D1" w:rsidRDefault="00061941" w:rsidP="00CB5C6C">
            <w:pPr>
              <w:rPr>
                <w:rFonts w:ascii="Times New Roman" w:hAnsi="Times New Roman" w:cs="Times New Roman"/>
              </w:rPr>
            </w:pPr>
            <w:r>
              <w:rPr>
                <w:rFonts w:ascii="Times New Roman" w:hAnsi="Times New Roman" w:cs="Times New Roman"/>
              </w:rPr>
              <w:t xml:space="preserve">Students will help develop an assignment in which they will write and deliver their own speeches. Once student input has been gathered, the complete assignment will be posted in the classroom and on the instructor website. </w:t>
            </w:r>
            <w:r w:rsidR="00A739D1">
              <w:rPr>
                <w:rFonts w:ascii="Times New Roman" w:hAnsi="Times New Roman" w:cs="Times New Roman"/>
              </w:rPr>
              <w:t xml:space="preserve"> </w:t>
            </w:r>
          </w:p>
          <w:p w:rsidR="004D00E0" w:rsidRDefault="004D00E0" w:rsidP="004D00E0">
            <w:pPr>
              <w:rPr>
                <w:rFonts w:ascii="Times New Roman" w:hAnsi="Times New Roman" w:cs="Times New Roman"/>
              </w:rPr>
            </w:pPr>
          </w:p>
          <w:p w:rsidR="00107627" w:rsidRDefault="00107627" w:rsidP="00CB5C6C">
            <w:pPr>
              <w:rPr>
                <w:rFonts w:ascii="Times New Roman" w:hAnsi="Times New Roman" w:cs="Times New Roman"/>
              </w:rPr>
            </w:pPr>
          </w:p>
        </w:tc>
        <w:tc>
          <w:tcPr>
            <w:tcW w:w="4788" w:type="dxa"/>
            <w:tcBorders>
              <w:top w:val="single" w:sz="4" w:space="0" w:color="auto"/>
              <w:bottom w:val="single" w:sz="4" w:space="0" w:color="auto"/>
            </w:tcBorders>
          </w:tcPr>
          <w:p w:rsidR="00107627" w:rsidRDefault="00107627" w:rsidP="00107627">
            <w:pPr>
              <w:rPr>
                <w:rFonts w:ascii="Times New Roman" w:hAnsi="Times New Roman" w:cs="Times New Roman"/>
                <w:b/>
              </w:rPr>
            </w:pPr>
            <w:r>
              <w:rPr>
                <w:rFonts w:ascii="Times New Roman" w:hAnsi="Times New Roman" w:cs="Times New Roman"/>
              </w:rPr>
              <w:lastRenderedPageBreak/>
              <w:t>Assignment(s) Due-</w:t>
            </w:r>
          </w:p>
          <w:p w:rsidR="00107627" w:rsidRDefault="00107627" w:rsidP="00F276F3">
            <w:pPr>
              <w:rPr>
                <w:rFonts w:ascii="Times New Roman" w:hAnsi="Times New Roman" w:cs="Times New Roman"/>
                <w:b/>
              </w:rPr>
            </w:pPr>
          </w:p>
          <w:p w:rsidR="00107627" w:rsidRDefault="00107627" w:rsidP="004E12CF">
            <w:pPr>
              <w:rPr>
                <w:rFonts w:ascii="Times New Roman" w:hAnsi="Times New Roman" w:cs="Times New Roman"/>
                <w:b/>
              </w:rPr>
            </w:pPr>
          </w:p>
        </w:tc>
      </w:tr>
      <w:tr w:rsidR="00107627" w:rsidTr="00107627">
        <w:trPr>
          <w:trHeight w:val="753"/>
        </w:trPr>
        <w:tc>
          <w:tcPr>
            <w:tcW w:w="4788" w:type="dxa"/>
            <w:tcBorders>
              <w:top w:val="single" w:sz="4" w:space="0" w:color="auto"/>
              <w:bottom w:val="single" w:sz="4" w:space="0" w:color="auto"/>
            </w:tcBorders>
          </w:tcPr>
          <w:p w:rsidR="00107627" w:rsidRDefault="00107627" w:rsidP="00186DBE">
            <w:pPr>
              <w:rPr>
                <w:rFonts w:ascii="Times New Roman" w:hAnsi="Times New Roman" w:cs="Times New Roman"/>
              </w:rPr>
            </w:pPr>
            <w:r>
              <w:rPr>
                <w:rFonts w:ascii="Times New Roman" w:hAnsi="Times New Roman" w:cs="Times New Roman"/>
              </w:rPr>
              <w:lastRenderedPageBreak/>
              <w:t>WEDNESDAY</w:t>
            </w:r>
          </w:p>
          <w:p w:rsidR="004D00E0" w:rsidRDefault="00107627" w:rsidP="00107627">
            <w:pPr>
              <w:rPr>
                <w:rFonts w:ascii="Times New Roman" w:hAnsi="Times New Roman" w:cs="Times New Roman"/>
              </w:rPr>
            </w:pPr>
            <w:r>
              <w:rPr>
                <w:rFonts w:ascii="Times New Roman" w:hAnsi="Times New Roman" w:cs="Times New Roman"/>
              </w:rPr>
              <w:t>Learning Target-</w:t>
            </w:r>
          </w:p>
          <w:p w:rsidR="00061941" w:rsidRDefault="00061941" w:rsidP="00107627">
            <w:pPr>
              <w:rPr>
                <w:rFonts w:ascii="Times New Roman" w:hAnsi="Times New Roman" w:cs="Times New Roman"/>
              </w:rPr>
            </w:pPr>
            <w:r>
              <w:rPr>
                <w:rFonts w:ascii="Times New Roman" w:hAnsi="Times New Roman" w:cs="Times New Roman"/>
              </w:rPr>
              <w:t xml:space="preserve">Students will apply the understanding gained from their analysis of chapter 13 by beginning to construct their own speeches. </w:t>
            </w:r>
          </w:p>
          <w:p w:rsidR="00061941" w:rsidRDefault="00061941" w:rsidP="00107627">
            <w:pPr>
              <w:rPr>
                <w:rFonts w:ascii="Times New Roman" w:hAnsi="Times New Roman" w:cs="Times New Roman"/>
              </w:rPr>
            </w:pPr>
          </w:p>
          <w:p w:rsidR="00061941" w:rsidRDefault="00061941" w:rsidP="00107627">
            <w:pPr>
              <w:rPr>
                <w:rFonts w:ascii="Times New Roman" w:hAnsi="Times New Roman" w:cs="Times New Roman"/>
              </w:rPr>
            </w:pPr>
            <w:r>
              <w:rPr>
                <w:rFonts w:ascii="Times New Roman" w:hAnsi="Times New Roman" w:cs="Times New Roman"/>
              </w:rPr>
              <w:t xml:space="preserve">Students will work in small groups to identify a topic, take position, and identify an audience around which they will craft a speech using appropriate language, syntax and rhetorical strategies. </w:t>
            </w:r>
          </w:p>
          <w:p w:rsidR="004D00E0" w:rsidRDefault="004D00E0" w:rsidP="00107627">
            <w:pPr>
              <w:rPr>
                <w:rFonts w:ascii="Times New Roman" w:hAnsi="Times New Roman" w:cs="Times New Roman"/>
              </w:rPr>
            </w:pPr>
          </w:p>
          <w:p w:rsidR="00107627" w:rsidRDefault="00107627" w:rsidP="00107627">
            <w:pPr>
              <w:rPr>
                <w:rFonts w:ascii="Times New Roman" w:hAnsi="Times New Roman" w:cs="Times New Roman"/>
              </w:rPr>
            </w:pPr>
          </w:p>
          <w:p w:rsidR="00107627" w:rsidRDefault="00107627" w:rsidP="00107627">
            <w:pPr>
              <w:rPr>
                <w:rFonts w:ascii="Times New Roman" w:hAnsi="Times New Roman" w:cs="Times New Roman"/>
              </w:rPr>
            </w:pPr>
          </w:p>
        </w:tc>
        <w:tc>
          <w:tcPr>
            <w:tcW w:w="4788" w:type="dxa"/>
            <w:tcBorders>
              <w:top w:val="single" w:sz="4" w:space="0" w:color="auto"/>
              <w:bottom w:val="single" w:sz="4" w:space="0" w:color="auto"/>
            </w:tcBorders>
          </w:tcPr>
          <w:p w:rsidR="00107627" w:rsidRDefault="00107627" w:rsidP="00107627">
            <w:pPr>
              <w:rPr>
                <w:rFonts w:ascii="Times New Roman" w:hAnsi="Times New Roman" w:cs="Times New Roman"/>
              </w:rPr>
            </w:pPr>
            <w:r>
              <w:rPr>
                <w:rFonts w:ascii="Times New Roman" w:hAnsi="Times New Roman" w:cs="Times New Roman"/>
              </w:rPr>
              <w:t>Assignment(s) Due-</w:t>
            </w:r>
          </w:p>
          <w:p w:rsidR="00107627" w:rsidRDefault="00E47C99" w:rsidP="00CB5C6C">
            <w:pPr>
              <w:rPr>
                <w:rFonts w:ascii="Times New Roman" w:hAnsi="Times New Roman" w:cs="Times New Roman"/>
              </w:rPr>
            </w:pPr>
            <w:r w:rsidRPr="00E47C99">
              <w:rPr>
                <w:rFonts w:ascii="Times New Roman" w:hAnsi="Times New Roman" w:cs="Times New Roman"/>
              </w:rPr>
              <w:t>Vocabulary quiz</w:t>
            </w:r>
          </w:p>
          <w:p w:rsidR="00061941" w:rsidRPr="00E47C99" w:rsidRDefault="00061941" w:rsidP="00CB5C6C">
            <w:pPr>
              <w:rPr>
                <w:rFonts w:ascii="Times New Roman" w:hAnsi="Times New Roman" w:cs="Times New Roman"/>
              </w:rPr>
            </w:pPr>
            <w:r>
              <w:rPr>
                <w:rFonts w:ascii="Times New Roman" w:hAnsi="Times New Roman" w:cs="Times New Roman"/>
              </w:rPr>
              <w:t xml:space="preserve">Reading through chapter 15 in </w:t>
            </w:r>
            <w:r w:rsidRPr="00061941">
              <w:rPr>
                <w:rFonts w:ascii="Times New Roman" w:hAnsi="Times New Roman" w:cs="Times New Roman"/>
                <w:i/>
              </w:rPr>
              <w:t>Invisible Man</w:t>
            </w:r>
            <w:r>
              <w:rPr>
                <w:rFonts w:ascii="Times New Roman" w:hAnsi="Times New Roman" w:cs="Times New Roman"/>
              </w:rPr>
              <w:t xml:space="preserve">. </w:t>
            </w:r>
          </w:p>
        </w:tc>
      </w:tr>
      <w:tr w:rsidR="00107627" w:rsidTr="00107627">
        <w:trPr>
          <w:trHeight w:val="720"/>
        </w:trPr>
        <w:tc>
          <w:tcPr>
            <w:tcW w:w="4788" w:type="dxa"/>
            <w:tcBorders>
              <w:top w:val="single" w:sz="4" w:space="0" w:color="auto"/>
              <w:bottom w:val="single" w:sz="4" w:space="0" w:color="auto"/>
            </w:tcBorders>
          </w:tcPr>
          <w:p w:rsidR="00107627" w:rsidRDefault="00107627" w:rsidP="00186DBE">
            <w:pPr>
              <w:rPr>
                <w:rFonts w:ascii="Times New Roman" w:hAnsi="Times New Roman" w:cs="Times New Roman"/>
              </w:rPr>
            </w:pPr>
            <w:r>
              <w:rPr>
                <w:rFonts w:ascii="Times New Roman" w:hAnsi="Times New Roman" w:cs="Times New Roman"/>
              </w:rPr>
              <w:t>THURSDAY</w:t>
            </w:r>
          </w:p>
          <w:p w:rsidR="004D00E0" w:rsidRDefault="00107627" w:rsidP="00107627">
            <w:pPr>
              <w:rPr>
                <w:rFonts w:ascii="Times New Roman" w:hAnsi="Times New Roman" w:cs="Times New Roman"/>
              </w:rPr>
            </w:pPr>
            <w:r>
              <w:rPr>
                <w:rFonts w:ascii="Times New Roman" w:hAnsi="Times New Roman" w:cs="Times New Roman"/>
              </w:rPr>
              <w:t>Learning Target-</w:t>
            </w:r>
            <w:r w:rsidR="00CB5C6C">
              <w:rPr>
                <w:rFonts w:ascii="Times New Roman" w:hAnsi="Times New Roman" w:cs="Times New Roman"/>
              </w:rPr>
              <w:t xml:space="preserve"> </w:t>
            </w:r>
          </w:p>
          <w:p w:rsidR="00061941" w:rsidRDefault="00061941" w:rsidP="00107627">
            <w:pPr>
              <w:rPr>
                <w:rFonts w:ascii="Times New Roman" w:hAnsi="Times New Roman" w:cs="Times New Roman"/>
              </w:rPr>
            </w:pPr>
            <w:r>
              <w:rPr>
                <w:rFonts w:ascii="Times New Roman" w:hAnsi="Times New Roman" w:cs="Times New Roman"/>
              </w:rPr>
              <w:t xml:space="preserve">Students will successfully conduct online research in order to identify appropriate sources for citation in their speeches. </w:t>
            </w:r>
          </w:p>
          <w:p w:rsidR="00107627" w:rsidRDefault="00107627" w:rsidP="00107627">
            <w:pPr>
              <w:rPr>
                <w:rFonts w:ascii="Times New Roman" w:hAnsi="Times New Roman" w:cs="Times New Roman"/>
              </w:rPr>
            </w:pPr>
          </w:p>
          <w:p w:rsidR="00107627" w:rsidRDefault="00107627" w:rsidP="00107627">
            <w:pPr>
              <w:rPr>
                <w:rFonts w:ascii="Times New Roman" w:hAnsi="Times New Roman" w:cs="Times New Roman"/>
              </w:rPr>
            </w:pPr>
          </w:p>
        </w:tc>
        <w:tc>
          <w:tcPr>
            <w:tcW w:w="4788" w:type="dxa"/>
            <w:tcBorders>
              <w:top w:val="single" w:sz="4" w:space="0" w:color="auto"/>
              <w:bottom w:val="single" w:sz="4" w:space="0" w:color="auto"/>
            </w:tcBorders>
          </w:tcPr>
          <w:p w:rsidR="00107627" w:rsidRDefault="00107627" w:rsidP="00107627">
            <w:pPr>
              <w:rPr>
                <w:rFonts w:ascii="Times New Roman" w:hAnsi="Times New Roman" w:cs="Times New Roman"/>
                <w:b/>
              </w:rPr>
            </w:pPr>
            <w:r>
              <w:rPr>
                <w:rFonts w:ascii="Times New Roman" w:hAnsi="Times New Roman" w:cs="Times New Roman"/>
              </w:rPr>
              <w:t>Assignment(s) Due-</w:t>
            </w:r>
          </w:p>
          <w:p w:rsidR="00107627" w:rsidRPr="00DA38ED" w:rsidRDefault="00107627" w:rsidP="004E12CF">
            <w:pPr>
              <w:rPr>
                <w:rFonts w:ascii="Times New Roman" w:hAnsi="Times New Roman" w:cs="Times New Roman"/>
              </w:rPr>
            </w:pPr>
          </w:p>
        </w:tc>
      </w:tr>
      <w:tr w:rsidR="00107627" w:rsidTr="00107627">
        <w:trPr>
          <w:trHeight w:val="530"/>
        </w:trPr>
        <w:tc>
          <w:tcPr>
            <w:tcW w:w="4788" w:type="dxa"/>
            <w:tcBorders>
              <w:top w:val="single" w:sz="4" w:space="0" w:color="auto"/>
              <w:bottom w:val="single" w:sz="4" w:space="0" w:color="auto"/>
            </w:tcBorders>
          </w:tcPr>
          <w:p w:rsidR="00107627" w:rsidRDefault="00107627" w:rsidP="00186DBE">
            <w:pPr>
              <w:rPr>
                <w:rFonts w:ascii="Times New Roman" w:hAnsi="Times New Roman" w:cs="Times New Roman"/>
              </w:rPr>
            </w:pPr>
            <w:r>
              <w:rPr>
                <w:rFonts w:ascii="Times New Roman" w:hAnsi="Times New Roman" w:cs="Times New Roman"/>
              </w:rPr>
              <w:t>FRIDAY</w:t>
            </w:r>
          </w:p>
          <w:p w:rsidR="00107627" w:rsidRDefault="00107627" w:rsidP="00107627">
            <w:pPr>
              <w:rPr>
                <w:rFonts w:ascii="Times New Roman" w:hAnsi="Times New Roman" w:cs="Times New Roman"/>
              </w:rPr>
            </w:pPr>
            <w:r>
              <w:rPr>
                <w:rFonts w:ascii="Times New Roman" w:hAnsi="Times New Roman" w:cs="Times New Roman"/>
              </w:rPr>
              <w:t>Learning Target-</w:t>
            </w:r>
            <w:r w:rsidR="00DA38ED">
              <w:rPr>
                <w:rFonts w:ascii="Times New Roman" w:hAnsi="Times New Roman" w:cs="Times New Roman"/>
              </w:rPr>
              <w:t xml:space="preserve"> </w:t>
            </w:r>
          </w:p>
          <w:p w:rsidR="00A739D1" w:rsidRDefault="00A739D1" w:rsidP="00107627">
            <w:pPr>
              <w:rPr>
                <w:rFonts w:ascii="Times New Roman" w:hAnsi="Times New Roman" w:cs="Times New Roman"/>
              </w:rPr>
            </w:pPr>
            <w:r>
              <w:rPr>
                <w:rFonts w:ascii="Times New Roman" w:hAnsi="Times New Roman" w:cs="Times New Roman"/>
              </w:rPr>
              <w:t xml:space="preserve">Students will demonstrate the ability to analyze and understand literature, including an understanding of symbolism, rhetorical devices and the power of oratory. </w:t>
            </w:r>
          </w:p>
          <w:p w:rsidR="004D00E0" w:rsidRDefault="004D00E0" w:rsidP="00107627">
            <w:pPr>
              <w:rPr>
                <w:rFonts w:ascii="Times New Roman" w:hAnsi="Times New Roman" w:cs="Times New Roman"/>
              </w:rPr>
            </w:pPr>
          </w:p>
          <w:p w:rsidR="00107627" w:rsidRDefault="00107627" w:rsidP="00107627">
            <w:pPr>
              <w:rPr>
                <w:rFonts w:ascii="Times New Roman" w:hAnsi="Times New Roman" w:cs="Times New Roman"/>
              </w:rPr>
            </w:pPr>
          </w:p>
          <w:p w:rsidR="00D52972" w:rsidRDefault="00D52972" w:rsidP="00107627">
            <w:pPr>
              <w:rPr>
                <w:rFonts w:ascii="Times New Roman" w:hAnsi="Times New Roman" w:cs="Times New Roman"/>
              </w:rPr>
            </w:pPr>
          </w:p>
        </w:tc>
        <w:tc>
          <w:tcPr>
            <w:tcW w:w="4788" w:type="dxa"/>
            <w:tcBorders>
              <w:top w:val="single" w:sz="4" w:space="0" w:color="auto"/>
              <w:bottom w:val="single" w:sz="4" w:space="0" w:color="auto"/>
            </w:tcBorders>
          </w:tcPr>
          <w:p w:rsidR="00107627" w:rsidRDefault="00107627" w:rsidP="00107627">
            <w:pPr>
              <w:rPr>
                <w:rFonts w:ascii="Times New Roman" w:hAnsi="Times New Roman" w:cs="Times New Roman"/>
                <w:b/>
              </w:rPr>
            </w:pPr>
            <w:r>
              <w:rPr>
                <w:rFonts w:ascii="Times New Roman" w:hAnsi="Times New Roman" w:cs="Times New Roman"/>
              </w:rPr>
              <w:t>Assignment(s) Due-</w:t>
            </w:r>
          </w:p>
          <w:p w:rsidR="00E47C99" w:rsidRDefault="00E47C99" w:rsidP="00CB5C6C">
            <w:pPr>
              <w:rPr>
                <w:rFonts w:ascii="Times New Roman" w:hAnsi="Times New Roman" w:cs="Times New Roman"/>
              </w:rPr>
            </w:pPr>
            <w:r>
              <w:rPr>
                <w:rFonts w:ascii="Times New Roman" w:hAnsi="Times New Roman" w:cs="Times New Roman"/>
              </w:rPr>
              <w:t>Reading quiz</w:t>
            </w:r>
          </w:p>
          <w:p w:rsidR="00107627" w:rsidRDefault="00E47C99" w:rsidP="00CB5C6C">
            <w:pPr>
              <w:rPr>
                <w:rFonts w:ascii="Times New Roman" w:hAnsi="Times New Roman" w:cs="Times New Roman"/>
              </w:rPr>
            </w:pPr>
            <w:r w:rsidRPr="00E47C99">
              <w:rPr>
                <w:rFonts w:ascii="Times New Roman" w:hAnsi="Times New Roman" w:cs="Times New Roman"/>
              </w:rPr>
              <w:t xml:space="preserve">Socratic dialogue – </w:t>
            </w:r>
            <w:r w:rsidRPr="00E47C99">
              <w:rPr>
                <w:rFonts w:ascii="Times New Roman" w:hAnsi="Times New Roman" w:cs="Times New Roman"/>
                <w:i/>
              </w:rPr>
              <w:t>Invisible Man</w:t>
            </w:r>
            <w:r w:rsidRPr="00E47C99">
              <w:rPr>
                <w:rFonts w:ascii="Times New Roman" w:hAnsi="Times New Roman" w:cs="Times New Roman"/>
              </w:rPr>
              <w:t xml:space="preserve"> chapters 15-18</w:t>
            </w:r>
          </w:p>
          <w:p w:rsidR="00413DA4" w:rsidRDefault="00413DA4" w:rsidP="00CB5C6C">
            <w:pPr>
              <w:rPr>
                <w:rFonts w:ascii="Times New Roman" w:hAnsi="Times New Roman" w:cs="Times New Roman"/>
              </w:rPr>
            </w:pPr>
            <w:r>
              <w:rPr>
                <w:rFonts w:ascii="Times New Roman" w:hAnsi="Times New Roman" w:cs="Times New Roman"/>
              </w:rPr>
              <w:t>Speech</w:t>
            </w:r>
            <w:r w:rsidR="00AB7148">
              <w:rPr>
                <w:rFonts w:ascii="Times New Roman" w:hAnsi="Times New Roman" w:cs="Times New Roman"/>
              </w:rPr>
              <w:t xml:space="preserve">es due. </w:t>
            </w:r>
          </w:p>
          <w:p w:rsidR="008561B6" w:rsidRDefault="008561B6" w:rsidP="00CB5C6C">
            <w:pPr>
              <w:rPr>
                <w:rFonts w:ascii="Times New Roman" w:hAnsi="Times New Roman" w:cs="Times New Roman"/>
              </w:rPr>
            </w:pPr>
          </w:p>
          <w:p w:rsidR="008561B6" w:rsidRPr="00E47C99" w:rsidRDefault="008561B6" w:rsidP="00CB5C6C">
            <w:pPr>
              <w:rPr>
                <w:rFonts w:ascii="Times New Roman" w:hAnsi="Times New Roman" w:cs="Times New Roman"/>
              </w:rPr>
            </w:pPr>
            <w:r>
              <w:rPr>
                <w:rFonts w:ascii="Times New Roman" w:hAnsi="Times New Roman" w:cs="Times New Roman"/>
              </w:rPr>
              <w:t xml:space="preserve">For next week: read chapters 19-20 for Wednesday and chapters 21-22 for Friday. </w:t>
            </w:r>
          </w:p>
        </w:tc>
      </w:tr>
    </w:tbl>
    <w:p w:rsidR="00884B65" w:rsidRPr="00884B65" w:rsidRDefault="00884B65" w:rsidP="00814D26">
      <w:pPr>
        <w:rPr>
          <w:rFonts w:ascii="Times New Roman" w:hAnsi="Times New Roman" w:cs="Times New Roman"/>
        </w:rPr>
      </w:pPr>
    </w:p>
    <w:sectPr w:rsidR="00884B65" w:rsidRPr="00884B65" w:rsidSect="00107627">
      <w:pgSz w:w="12240" w:h="15840"/>
      <w:pgMar w:top="1440" w:right="72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DBE"/>
    <w:rsid w:val="00061941"/>
    <w:rsid w:val="0009320B"/>
    <w:rsid w:val="00107627"/>
    <w:rsid w:val="00116724"/>
    <w:rsid w:val="00165928"/>
    <w:rsid w:val="00186DBE"/>
    <w:rsid w:val="001C5B23"/>
    <w:rsid w:val="00256289"/>
    <w:rsid w:val="00336E12"/>
    <w:rsid w:val="00413DA4"/>
    <w:rsid w:val="0043440A"/>
    <w:rsid w:val="0045563F"/>
    <w:rsid w:val="004D00E0"/>
    <w:rsid w:val="004E12CF"/>
    <w:rsid w:val="00814D26"/>
    <w:rsid w:val="008561B6"/>
    <w:rsid w:val="00884B65"/>
    <w:rsid w:val="00944FBD"/>
    <w:rsid w:val="00996F17"/>
    <w:rsid w:val="00A739D1"/>
    <w:rsid w:val="00A838D2"/>
    <w:rsid w:val="00AB7148"/>
    <w:rsid w:val="00C17F0C"/>
    <w:rsid w:val="00CB5C6C"/>
    <w:rsid w:val="00D52972"/>
    <w:rsid w:val="00DA38ED"/>
    <w:rsid w:val="00E1303C"/>
    <w:rsid w:val="00E47C99"/>
    <w:rsid w:val="00E62DA8"/>
    <w:rsid w:val="00F276F3"/>
    <w:rsid w:val="00F86B02"/>
    <w:rsid w:val="00F92A28"/>
    <w:rsid w:val="00FD10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708192-5A7D-43C3-BF52-BC8A702FC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6F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86DB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1C27B0-745D-4C04-B0F7-3B9EFE149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2</Pages>
  <Words>448</Words>
  <Characters>2559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jenny.mundy-castle</dc:creator>
  <cp:keywords/>
  <dc:description/>
  <cp:lastModifiedBy>Devin Ayers</cp:lastModifiedBy>
  <cp:revision>7</cp:revision>
  <cp:lastPrinted>2013-08-12T14:27:00Z</cp:lastPrinted>
  <dcterms:created xsi:type="dcterms:W3CDTF">2013-09-03T13:52:00Z</dcterms:created>
  <dcterms:modified xsi:type="dcterms:W3CDTF">2013-09-06T13:51:00Z</dcterms:modified>
</cp:coreProperties>
</file>